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569" w14:textId="4E9A3FE9" w:rsidR="00094E65" w:rsidRDefault="00094E65" w:rsidP="000043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4E65">
        <w:rPr>
          <w:rFonts w:ascii="Arial" w:hAnsi="Arial" w:cs="Arial"/>
          <w:b/>
          <w:bCs/>
          <w:sz w:val="24"/>
          <w:szCs w:val="24"/>
        </w:rPr>
        <w:t>Abstract</w:t>
      </w:r>
    </w:p>
    <w:p w14:paraId="3696393C" w14:textId="56139966" w:rsidR="00C16EA8" w:rsidRPr="00004385" w:rsidRDefault="00C16EA8" w:rsidP="0000438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C16EA8">
        <w:rPr>
          <w:rFonts w:ascii="Arial" w:hAnsi="Arial" w:cs="Arial"/>
          <w:b/>
          <w:bCs/>
          <w:sz w:val="24"/>
          <w:szCs w:val="24"/>
        </w:rPr>
        <w:t>Functional electrochemical interfaces to address Energy Storage and CO2 capture</w:t>
      </w:r>
    </w:p>
    <w:p w14:paraId="7FD46228" w14:textId="47CBD4B0" w:rsidR="00B51C7B" w:rsidRDefault="009335F8" w:rsidP="00004385">
      <w:pPr>
        <w:jc w:val="both"/>
        <w:rPr>
          <w:rFonts w:ascii="Arial" w:hAnsi="Arial" w:cs="Arial"/>
          <w:sz w:val="24"/>
          <w:szCs w:val="24"/>
        </w:rPr>
      </w:pPr>
      <w:r w:rsidRPr="009335F8">
        <w:rPr>
          <w:rFonts w:ascii="Arial" w:hAnsi="Arial" w:cs="Arial"/>
          <w:sz w:val="24"/>
          <w:szCs w:val="24"/>
        </w:rPr>
        <w:t>The rising demand for energy</w:t>
      </w:r>
      <w:r w:rsidR="00145AEE">
        <w:rPr>
          <w:rFonts w:ascii="Arial" w:hAnsi="Arial" w:cs="Arial"/>
          <w:sz w:val="24"/>
          <w:szCs w:val="24"/>
        </w:rPr>
        <w:t xml:space="preserve"> storage</w:t>
      </w:r>
      <w:r w:rsidRPr="009335F8">
        <w:rPr>
          <w:rFonts w:ascii="Arial" w:hAnsi="Arial" w:cs="Arial"/>
          <w:sz w:val="24"/>
          <w:szCs w:val="24"/>
        </w:rPr>
        <w:t xml:space="preserve"> and environmental sustainability has led to the growing interest in</w:t>
      </w:r>
      <w:r>
        <w:rPr>
          <w:rFonts w:ascii="Arial" w:hAnsi="Arial" w:cs="Arial"/>
          <w:sz w:val="24"/>
          <w:szCs w:val="24"/>
        </w:rPr>
        <w:t xml:space="preserve"> </w:t>
      </w:r>
      <w:r w:rsidR="00B254AB">
        <w:rPr>
          <w:rFonts w:ascii="Arial" w:hAnsi="Arial" w:cs="Arial"/>
          <w:sz w:val="24"/>
          <w:szCs w:val="24"/>
        </w:rPr>
        <w:t xml:space="preserve">functional </w:t>
      </w:r>
      <w:r>
        <w:rPr>
          <w:rFonts w:ascii="Arial" w:hAnsi="Arial" w:cs="Arial"/>
          <w:sz w:val="24"/>
          <w:szCs w:val="24"/>
        </w:rPr>
        <w:t xml:space="preserve">materials </w:t>
      </w:r>
      <w:r w:rsidR="00B254AB">
        <w:rPr>
          <w:rFonts w:ascii="Arial" w:hAnsi="Arial" w:cs="Arial"/>
          <w:sz w:val="24"/>
          <w:szCs w:val="24"/>
        </w:rPr>
        <w:t>for energy storage</w:t>
      </w:r>
      <w:r w:rsidR="0014096D">
        <w:rPr>
          <w:rFonts w:ascii="Arial" w:hAnsi="Arial" w:cs="Arial"/>
          <w:sz w:val="24"/>
          <w:szCs w:val="24"/>
        </w:rPr>
        <w:t xml:space="preserve"> and c</w:t>
      </w:r>
      <w:r w:rsidR="0014096D" w:rsidRPr="0014096D">
        <w:rPr>
          <w:rFonts w:ascii="Arial" w:hAnsi="Arial" w:cs="Arial"/>
          <w:sz w:val="24"/>
          <w:szCs w:val="24"/>
        </w:rPr>
        <w:t>arbon capture technolog</w:t>
      </w:r>
      <w:r w:rsidR="008B1F29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. </w:t>
      </w:r>
      <w:r w:rsidR="00CB05EA">
        <w:rPr>
          <w:rFonts w:ascii="Arial" w:hAnsi="Arial" w:cs="Arial"/>
          <w:sz w:val="24"/>
          <w:szCs w:val="24"/>
        </w:rPr>
        <w:t>In energy storage,</w:t>
      </w:r>
      <w:r w:rsidR="00004385">
        <w:rPr>
          <w:rFonts w:ascii="Arial" w:hAnsi="Arial" w:cs="Arial"/>
          <w:sz w:val="24"/>
          <w:szCs w:val="24"/>
        </w:rPr>
        <w:t xml:space="preserve"> supercapacitors</w:t>
      </w:r>
      <w:r w:rsidR="0080438D">
        <w:rPr>
          <w:rFonts w:ascii="Arial" w:hAnsi="Arial" w:cs="Arial"/>
          <w:sz w:val="24"/>
          <w:szCs w:val="24"/>
        </w:rPr>
        <w:t xml:space="preserve"> (SC)</w:t>
      </w:r>
      <w:r w:rsidR="00004385">
        <w:rPr>
          <w:rFonts w:ascii="Arial" w:hAnsi="Arial" w:cs="Arial"/>
          <w:sz w:val="24"/>
          <w:szCs w:val="24"/>
        </w:rPr>
        <w:t xml:space="preserve"> have attracted lots of attention due to their </w:t>
      </w:r>
      <w:r w:rsidR="00004385" w:rsidRPr="00004385">
        <w:rPr>
          <w:rFonts w:ascii="Arial" w:hAnsi="Arial" w:cs="Arial"/>
          <w:sz w:val="24"/>
          <w:szCs w:val="24"/>
        </w:rPr>
        <w:t>long cycle life, low maintenance, and</w:t>
      </w:r>
      <w:r w:rsidR="00004385">
        <w:rPr>
          <w:rFonts w:ascii="Arial" w:hAnsi="Arial" w:cs="Arial"/>
          <w:sz w:val="24"/>
          <w:szCs w:val="24"/>
        </w:rPr>
        <w:t xml:space="preserve"> </w:t>
      </w:r>
      <w:r w:rsidR="00004385" w:rsidRPr="00004385">
        <w:rPr>
          <w:rFonts w:ascii="Arial" w:hAnsi="Arial" w:cs="Arial"/>
          <w:sz w:val="24"/>
          <w:szCs w:val="24"/>
        </w:rPr>
        <w:t>simple operation</w:t>
      </w:r>
      <w:r w:rsidR="00004385">
        <w:rPr>
          <w:rFonts w:ascii="Arial" w:hAnsi="Arial" w:cs="Arial"/>
          <w:sz w:val="24"/>
          <w:szCs w:val="24"/>
        </w:rPr>
        <w:t xml:space="preserve">. </w:t>
      </w:r>
      <w:r w:rsidR="00CB05EA">
        <w:rPr>
          <w:rFonts w:ascii="Arial" w:hAnsi="Arial" w:cs="Arial"/>
          <w:sz w:val="24"/>
          <w:szCs w:val="24"/>
        </w:rPr>
        <w:t>T</w:t>
      </w:r>
      <w:r w:rsidR="00004385">
        <w:rPr>
          <w:rFonts w:ascii="Arial" w:hAnsi="Arial" w:cs="Arial"/>
          <w:sz w:val="24"/>
          <w:szCs w:val="24"/>
        </w:rPr>
        <w:t xml:space="preserve">hese devices </w:t>
      </w:r>
      <w:r w:rsidR="00004385" w:rsidRPr="00004385">
        <w:rPr>
          <w:rFonts w:ascii="Arial" w:hAnsi="Arial" w:cs="Arial"/>
          <w:sz w:val="24"/>
          <w:szCs w:val="24"/>
        </w:rPr>
        <w:t>fill the gap between batteries and conventional capacitors in</w:t>
      </w:r>
      <w:r w:rsidR="00004385">
        <w:rPr>
          <w:rFonts w:ascii="Arial" w:hAnsi="Arial" w:cs="Arial"/>
          <w:sz w:val="24"/>
          <w:szCs w:val="24"/>
        </w:rPr>
        <w:t xml:space="preserve"> </w:t>
      </w:r>
      <w:r w:rsidR="00004385" w:rsidRPr="00004385">
        <w:rPr>
          <w:rFonts w:ascii="Arial" w:hAnsi="Arial" w:cs="Arial"/>
          <w:sz w:val="24"/>
          <w:szCs w:val="24"/>
        </w:rPr>
        <w:t xml:space="preserve">terms </w:t>
      </w:r>
      <w:r w:rsidR="008B1F29">
        <w:rPr>
          <w:rFonts w:ascii="Arial" w:hAnsi="Arial" w:cs="Arial"/>
          <w:sz w:val="24"/>
          <w:szCs w:val="24"/>
        </w:rPr>
        <w:t xml:space="preserve">of </w:t>
      </w:r>
      <w:r w:rsidR="00004385" w:rsidRPr="00004385">
        <w:rPr>
          <w:rFonts w:ascii="Arial" w:hAnsi="Arial" w:cs="Arial"/>
          <w:sz w:val="24"/>
          <w:szCs w:val="24"/>
        </w:rPr>
        <w:t>energy and power</w:t>
      </w:r>
      <w:r w:rsidR="00004385">
        <w:rPr>
          <w:rFonts w:ascii="Arial" w:hAnsi="Arial" w:cs="Arial"/>
          <w:sz w:val="24"/>
          <w:szCs w:val="24"/>
        </w:rPr>
        <w:t xml:space="preserve"> density</w:t>
      </w:r>
      <w:r w:rsidR="00004385" w:rsidRPr="00004385">
        <w:rPr>
          <w:rFonts w:ascii="Arial" w:hAnsi="Arial" w:cs="Arial"/>
          <w:sz w:val="24"/>
          <w:szCs w:val="24"/>
        </w:rPr>
        <w:t xml:space="preserve">. </w:t>
      </w:r>
      <w:r w:rsidR="00B51C7B" w:rsidRPr="00C74B21">
        <w:rPr>
          <w:rFonts w:ascii="Arial" w:hAnsi="Arial" w:cs="Arial"/>
          <w:sz w:val="24"/>
          <w:szCs w:val="24"/>
        </w:rPr>
        <w:t>While most studies focus either on improving carbon-based materials or inorganic compounds, a more promising approach is to combine electrical double-layer capacitance (EDLC) with pseudocapacitive materials in composite forms, to leverage their advantages in a cost-effective way.</w:t>
      </w:r>
      <w:r w:rsidR="00B51C7B" w:rsidRPr="00CB05EA">
        <w:rPr>
          <w:rFonts w:ascii="Arial" w:hAnsi="Arial" w:cs="Arial"/>
          <w:sz w:val="24"/>
          <w:szCs w:val="24"/>
        </w:rPr>
        <w:t> </w:t>
      </w:r>
    </w:p>
    <w:p w14:paraId="36C3815F" w14:textId="0F933271" w:rsidR="00145AEE" w:rsidRDefault="00B51C7B" w:rsidP="000043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different topic</w:t>
      </w:r>
      <w:r w:rsidR="007825A2">
        <w:rPr>
          <w:rFonts w:ascii="Arial" w:hAnsi="Arial" w:cs="Arial"/>
          <w:sz w:val="24"/>
          <w:szCs w:val="24"/>
        </w:rPr>
        <w:t>, t</w:t>
      </w:r>
      <w:r w:rsidR="002A3B1D">
        <w:rPr>
          <w:rFonts w:ascii="Arial" w:hAnsi="Arial" w:cs="Arial"/>
          <w:sz w:val="24"/>
          <w:szCs w:val="24"/>
        </w:rPr>
        <w:t>he anthropogenic release of CO</w:t>
      </w:r>
      <w:r w:rsidR="002A3B1D" w:rsidRPr="002A3B1D">
        <w:rPr>
          <w:rFonts w:ascii="Arial" w:hAnsi="Arial" w:cs="Arial"/>
          <w:sz w:val="24"/>
          <w:szCs w:val="24"/>
          <w:vertAlign w:val="subscript"/>
        </w:rPr>
        <w:t>2</w:t>
      </w:r>
      <w:r w:rsidR="002A3B1D">
        <w:rPr>
          <w:rFonts w:ascii="Arial" w:hAnsi="Arial" w:cs="Arial"/>
          <w:sz w:val="24"/>
          <w:szCs w:val="24"/>
        </w:rPr>
        <w:t xml:space="preserve"> in the atmosphere is one of the causes of </w:t>
      </w:r>
      <w:r w:rsidR="002A3B1D" w:rsidRPr="002A3B1D">
        <w:rPr>
          <w:rFonts w:ascii="Arial" w:hAnsi="Arial" w:cs="Arial"/>
          <w:sz w:val="24"/>
          <w:szCs w:val="24"/>
        </w:rPr>
        <w:t>rising temperatures and global climate change</w:t>
      </w:r>
      <w:r w:rsidR="00145AEE">
        <w:rPr>
          <w:rFonts w:ascii="Arial" w:hAnsi="Arial" w:cs="Arial"/>
          <w:sz w:val="24"/>
          <w:szCs w:val="24"/>
        </w:rPr>
        <w:t>s</w:t>
      </w:r>
      <w:r w:rsidR="002A3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One way to mitigate this issue is </w:t>
      </w:r>
      <w:r w:rsidR="0080438D">
        <w:rPr>
          <w:rFonts w:ascii="Arial" w:hAnsi="Arial" w:cs="Arial"/>
          <w:sz w:val="24"/>
          <w:szCs w:val="24"/>
        </w:rPr>
        <w:t>CO</w:t>
      </w:r>
      <w:r w:rsidR="0080438D" w:rsidRPr="0080438D">
        <w:rPr>
          <w:rFonts w:ascii="Arial" w:hAnsi="Arial" w:cs="Arial"/>
          <w:sz w:val="24"/>
          <w:szCs w:val="24"/>
          <w:vertAlign w:val="subscript"/>
        </w:rPr>
        <w:t>2</w:t>
      </w:r>
      <w:r w:rsidR="0080438D">
        <w:rPr>
          <w:rFonts w:ascii="Arial" w:hAnsi="Arial" w:cs="Arial"/>
          <w:sz w:val="24"/>
          <w:szCs w:val="24"/>
        </w:rPr>
        <w:t xml:space="preserve"> capture and </w:t>
      </w:r>
      <w:r>
        <w:rPr>
          <w:rFonts w:ascii="Arial" w:hAnsi="Arial" w:cs="Arial"/>
          <w:sz w:val="24"/>
          <w:szCs w:val="24"/>
        </w:rPr>
        <w:t>containment</w:t>
      </w:r>
      <w:r w:rsidR="002A3B1D">
        <w:rPr>
          <w:rFonts w:ascii="Arial" w:hAnsi="Arial" w:cs="Arial"/>
          <w:sz w:val="24"/>
          <w:szCs w:val="24"/>
        </w:rPr>
        <w:t>. Various technologies are being investigated</w:t>
      </w:r>
      <w:r w:rsidR="00145AEE">
        <w:rPr>
          <w:rFonts w:ascii="Arial" w:hAnsi="Arial" w:cs="Arial"/>
          <w:sz w:val="24"/>
          <w:szCs w:val="24"/>
        </w:rPr>
        <w:t xml:space="preserve">, including </w:t>
      </w:r>
      <w:r w:rsidR="00145AEE" w:rsidRPr="00145AEE">
        <w:rPr>
          <w:rFonts w:ascii="Arial" w:hAnsi="Arial" w:cs="Arial"/>
          <w:sz w:val="24"/>
          <w:szCs w:val="24"/>
          <w:lang w:val="en-US"/>
        </w:rPr>
        <w:t>redox-active organic molecules</w:t>
      </w:r>
      <w:r w:rsidR="00145AEE">
        <w:rPr>
          <w:rFonts w:ascii="Arial" w:hAnsi="Arial" w:cs="Arial"/>
          <w:sz w:val="24"/>
          <w:szCs w:val="24"/>
          <w:lang w:val="en-US"/>
        </w:rPr>
        <w:t>,</w:t>
      </w:r>
      <w:r w:rsidR="00145AEE" w:rsidRPr="00145AEE">
        <w:rPr>
          <w:rFonts w:ascii="Arial" w:hAnsi="Arial" w:cs="Arial"/>
          <w:sz w:val="24"/>
          <w:szCs w:val="24"/>
          <w:lang w:val="en-US"/>
        </w:rPr>
        <w:t xml:space="preserve"> electrochemically mediated amine regeneration, and inorganic </w:t>
      </w:r>
      <w:proofErr w:type="spellStart"/>
      <w:r w:rsidR="00145AEE" w:rsidRPr="00145AEE">
        <w:rPr>
          <w:rFonts w:ascii="Arial" w:hAnsi="Arial" w:cs="Arial"/>
          <w:sz w:val="24"/>
          <w:szCs w:val="24"/>
          <w:lang w:val="en-US"/>
        </w:rPr>
        <w:t>chemisorbents</w:t>
      </w:r>
      <w:proofErr w:type="spellEnd"/>
      <w:r w:rsidR="00145AEE" w:rsidRPr="00145AEE">
        <w:rPr>
          <w:rFonts w:ascii="Arial" w:hAnsi="Arial" w:cs="Arial"/>
          <w:sz w:val="24"/>
          <w:szCs w:val="24"/>
          <w:vertAlign w:val="superscript"/>
          <w:lang w:val="en-US"/>
        </w:rPr>
        <w:softHyphen/>
      </w:r>
      <w:r w:rsidR="00145AEE" w:rsidRPr="00145AEE">
        <w:rPr>
          <w:rFonts w:ascii="Arial" w:hAnsi="Arial" w:cs="Arial"/>
          <w:sz w:val="24"/>
          <w:szCs w:val="24"/>
          <w:lang w:val="en-US"/>
        </w:rPr>
        <w:t>.</w:t>
      </w:r>
      <w:r w:rsidR="00145AEE" w:rsidRPr="00145AEE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694F79">
        <w:rPr>
          <w:rFonts w:ascii="Arial" w:hAnsi="Arial" w:cs="Arial"/>
          <w:sz w:val="24"/>
          <w:szCs w:val="24"/>
          <w:lang w:val="en-US"/>
        </w:rPr>
        <w:t xml:space="preserve">To address the large energy costs of these techniques, </w:t>
      </w:r>
      <w:r w:rsidR="00ED54C6">
        <w:rPr>
          <w:rFonts w:ascii="Arial" w:hAnsi="Arial" w:cs="Arial"/>
          <w:sz w:val="24"/>
          <w:szCs w:val="24"/>
          <w:lang w:val="en-US"/>
        </w:rPr>
        <w:t>a</w:t>
      </w:r>
      <w:r w:rsidR="00145AEE">
        <w:rPr>
          <w:rFonts w:ascii="Arial" w:hAnsi="Arial" w:cs="Arial"/>
          <w:sz w:val="24"/>
          <w:szCs w:val="24"/>
          <w:lang w:val="en-US"/>
        </w:rPr>
        <w:t xml:space="preserve">n interesting approach is to develop a </w:t>
      </w:r>
      <w:r w:rsidR="00145AEE" w:rsidRPr="00145AEE">
        <w:rPr>
          <w:rFonts w:ascii="Arial" w:hAnsi="Arial" w:cs="Arial"/>
          <w:sz w:val="24"/>
          <w:szCs w:val="24"/>
        </w:rPr>
        <w:t>reversible system that is less energy intensive</w:t>
      </w:r>
      <w:r w:rsidR="00145AEE">
        <w:rPr>
          <w:rFonts w:ascii="Arial" w:hAnsi="Arial" w:cs="Arial"/>
          <w:sz w:val="24"/>
          <w:szCs w:val="24"/>
        </w:rPr>
        <w:t xml:space="preserve">, </w:t>
      </w:r>
      <w:r w:rsidR="00145AEE" w:rsidRPr="00145AEE">
        <w:rPr>
          <w:rFonts w:ascii="Arial" w:hAnsi="Arial" w:cs="Arial"/>
          <w:sz w:val="24"/>
          <w:szCs w:val="24"/>
        </w:rPr>
        <w:t>u</w:t>
      </w:r>
      <w:r w:rsidR="00145AEE">
        <w:rPr>
          <w:rFonts w:ascii="Arial" w:hAnsi="Arial" w:cs="Arial"/>
          <w:sz w:val="24"/>
          <w:szCs w:val="24"/>
        </w:rPr>
        <w:t>sing</w:t>
      </w:r>
      <w:r w:rsidR="00145AEE" w:rsidRPr="00145AEE">
        <w:rPr>
          <w:rFonts w:ascii="Arial" w:hAnsi="Arial" w:cs="Arial"/>
          <w:sz w:val="24"/>
          <w:szCs w:val="24"/>
        </w:rPr>
        <w:t xml:space="preserve"> an electrostatic charge transfer mechanism at electrode </w:t>
      </w:r>
      <w:r w:rsidR="00145AEE">
        <w:rPr>
          <w:rFonts w:ascii="Arial" w:hAnsi="Arial" w:cs="Arial"/>
          <w:sz w:val="24"/>
          <w:szCs w:val="24"/>
        </w:rPr>
        <w:t>interface</w:t>
      </w:r>
      <w:r w:rsidR="00145AEE" w:rsidRPr="00145AEE">
        <w:rPr>
          <w:rFonts w:ascii="Arial" w:hAnsi="Arial" w:cs="Arial"/>
          <w:sz w:val="24"/>
          <w:szCs w:val="24"/>
        </w:rPr>
        <w:t xml:space="preserve"> to </w:t>
      </w:r>
      <w:r w:rsidR="00145AEE">
        <w:rPr>
          <w:rFonts w:ascii="Arial" w:hAnsi="Arial" w:cs="Arial"/>
          <w:sz w:val="24"/>
          <w:szCs w:val="24"/>
        </w:rPr>
        <w:t>capture and release</w:t>
      </w:r>
      <w:r w:rsidR="00145AEE" w:rsidRPr="00145AEE">
        <w:rPr>
          <w:rFonts w:ascii="Arial" w:hAnsi="Arial" w:cs="Arial"/>
          <w:sz w:val="24"/>
          <w:szCs w:val="24"/>
        </w:rPr>
        <w:t xml:space="preserve"> CO</w:t>
      </w:r>
      <w:r w:rsidR="00145AEE" w:rsidRPr="00145AEE">
        <w:rPr>
          <w:rFonts w:ascii="Arial" w:hAnsi="Arial" w:cs="Arial"/>
          <w:sz w:val="24"/>
          <w:szCs w:val="24"/>
          <w:vertAlign w:val="subscript"/>
        </w:rPr>
        <w:t>2</w:t>
      </w:r>
      <w:r w:rsidR="00145AEE" w:rsidRPr="00145AEE">
        <w:rPr>
          <w:rFonts w:ascii="Arial" w:hAnsi="Arial" w:cs="Arial"/>
          <w:sz w:val="24"/>
          <w:szCs w:val="24"/>
        </w:rPr>
        <w:t xml:space="preserve"> as a function of potential.</w:t>
      </w:r>
    </w:p>
    <w:p w14:paraId="6749168D" w14:textId="1D02DD50" w:rsidR="007825A2" w:rsidRPr="00ED54C6" w:rsidRDefault="00B51C7B" w:rsidP="007825A2">
      <w:pPr>
        <w:jc w:val="both"/>
        <w:rPr>
          <w:rFonts w:ascii="Arial" w:hAnsi="Arial" w:cs="Arial"/>
          <w:sz w:val="24"/>
          <w:szCs w:val="24"/>
        </w:rPr>
      </w:pPr>
      <w:r w:rsidRPr="00ED54C6">
        <w:rPr>
          <w:rFonts w:ascii="Arial" w:hAnsi="Arial" w:cs="Arial"/>
          <w:sz w:val="24"/>
          <w:szCs w:val="24"/>
        </w:rPr>
        <w:t>This talk</w:t>
      </w:r>
      <w:r w:rsidR="007825A2" w:rsidRPr="00ED54C6">
        <w:rPr>
          <w:rFonts w:ascii="Arial" w:hAnsi="Arial" w:cs="Arial"/>
          <w:sz w:val="24"/>
          <w:szCs w:val="24"/>
        </w:rPr>
        <w:t xml:space="preserve"> will discuss 1) the </w:t>
      </w:r>
      <w:r w:rsidR="0080438D" w:rsidRPr="00ED54C6">
        <w:rPr>
          <w:rFonts w:ascii="Arial" w:hAnsi="Arial" w:cs="Arial"/>
          <w:sz w:val="24"/>
          <w:szCs w:val="24"/>
        </w:rPr>
        <w:t xml:space="preserve">design and </w:t>
      </w:r>
      <w:r w:rsidR="007825A2" w:rsidRPr="00ED54C6">
        <w:rPr>
          <w:rFonts w:ascii="Arial" w:hAnsi="Arial" w:cs="Arial"/>
          <w:sz w:val="24"/>
          <w:szCs w:val="24"/>
        </w:rPr>
        <w:t xml:space="preserve">engineering of the surface chemistry of carbon </w:t>
      </w:r>
      <w:r w:rsidR="0080438D" w:rsidRPr="00ED54C6">
        <w:rPr>
          <w:rFonts w:ascii="Arial" w:hAnsi="Arial" w:cs="Arial"/>
          <w:sz w:val="24"/>
          <w:szCs w:val="24"/>
        </w:rPr>
        <w:t xml:space="preserve">materials </w:t>
      </w:r>
      <w:r w:rsidR="007825A2" w:rsidRPr="00ED54C6">
        <w:rPr>
          <w:rFonts w:ascii="Arial" w:hAnsi="Arial" w:cs="Arial"/>
          <w:sz w:val="24"/>
          <w:szCs w:val="24"/>
        </w:rPr>
        <w:t xml:space="preserve">for </w:t>
      </w:r>
      <w:r w:rsidR="0080438D" w:rsidRPr="00ED54C6">
        <w:rPr>
          <w:rFonts w:ascii="Arial" w:hAnsi="Arial" w:cs="Arial"/>
          <w:sz w:val="24"/>
          <w:szCs w:val="24"/>
        </w:rPr>
        <w:t xml:space="preserve">improved </w:t>
      </w:r>
      <w:r w:rsidR="007825A2" w:rsidRPr="00ED54C6">
        <w:rPr>
          <w:rFonts w:ascii="Arial" w:hAnsi="Arial" w:cs="Arial"/>
          <w:sz w:val="24"/>
          <w:szCs w:val="24"/>
        </w:rPr>
        <w:t>capacitive charge storage</w:t>
      </w:r>
      <w:r w:rsidR="0080438D" w:rsidRPr="00ED54C6">
        <w:rPr>
          <w:rFonts w:ascii="Arial" w:hAnsi="Arial" w:cs="Arial"/>
          <w:sz w:val="24"/>
          <w:szCs w:val="24"/>
        </w:rPr>
        <w:t xml:space="preserve"> in SCs</w:t>
      </w:r>
      <w:r w:rsidR="007825A2" w:rsidRPr="00ED54C6">
        <w:rPr>
          <w:rFonts w:ascii="Arial" w:hAnsi="Arial" w:cs="Arial"/>
          <w:sz w:val="24"/>
          <w:szCs w:val="24"/>
        </w:rPr>
        <w:t xml:space="preserve">, and 2) </w:t>
      </w:r>
      <w:r w:rsidR="0080438D" w:rsidRPr="00ED54C6">
        <w:rPr>
          <w:rFonts w:ascii="Arial" w:hAnsi="Arial" w:cs="Arial"/>
          <w:sz w:val="24"/>
          <w:szCs w:val="24"/>
        </w:rPr>
        <w:t xml:space="preserve">the </w:t>
      </w:r>
      <w:r w:rsidR="007825A2" w:rsidRPr="00ED54C6">
        <w:rPr>
          <w:rFonts w:ascii="Arial" w:hAnsi="Arial" w:cs="Arial"/>
          <w:sz w:val="24"/>
          <w:szCs w:val="24"/>
          <w:lang w:val="en-US"/>
        </w:rPr>
        <w:t xml:space="preserve">in-situ changes of adsorbed species at electrochemical interface </w:t>
      </w:r>
      <w:r w:rsidRPr="00ED54C6">
        <w:rPr>
          <w:rFonts w:ascii="Arial" w:hAnsi="Arial" w:cs="Arial"/>
          <w:sz w:val="24"/>
          <w:szCs w:val="24"/>
          <w:lang w:val="en-US"/>
        </w:rPr>
        <w:t>to</w:t>
      </w:r>
      <w:r w:rsidR="007825A2" w:rsidRPr="00ED54C6">
        <w:rPr>
          <w:rFonts w:ascii="Arial" w:hAnsi="Arial" w:cs="Arial"/>
          <w:sz w:val="24"/>
          <w:szCs w:val="24"/>
          <w:lang w:val="en-US"/>
        </w:rPr>
        <w:t xml:space="preserve"> tackle the question of </w:t>
      </w:r>
      <w:r w:rsidR="0080438D" w:rsidRPr="00ED54C6">
        <w:rPr>
          <w:rFonts w:ascii="Arial" w:hAnsi="Arial" w:cs="Arial"/>
          <w:sz w:val="24"/>
          <w:szCs w:val="24"/>
          <w:lang w:val="en-US"/>
        </w:rPr>
        <w:t xml:space="preserve">reversible </w:t>
      </w:r>
      <w:r w:rsidR="007825A2" w:rsidRPr="00ED54C6">
        <w:rPr>
          <w:rFonts w:ascii="Arial" w:hAnsi="Arial" w:cs="Arial"/>
          <w:sz w:val="24"/>
          <w:szCs w:val="24"/>
          <w:lang w:val="en-US"/>
        </w:rPr>
        <w:t>electrochemical CO</w:t>
      </w:r>
      <w:r w:rsidR="007825A2" w:rsidRPr="00ED54C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7825A2" w:rsidRPr="00ED54C6">
        <w:rPr>
          <w:rFonts w:ascii="Arial" w:hAnsi="Arial" w:cs="Arial"/>
          <w:sz w:val="24"/>
          <w:szCs w:val="24"/>
          <w:lang w:val="en-US"/>
        </w:rPr>
        <w:t xml:space="preserve"> capture and </w:t>
      </w:r>
      <w:r w:rsidR="0080438D" w:rsidRPr="00ED54C6">
        <w:rPr>
          <w:rFonts w:ascii="Arial" w:hAnsi="Arial" w:cs="Arial"/>
          <w:sz w:val="24"/>
          <w:szCs w:val="24"/>
          <w:lang w:val="en-US"/>
        </w:rPr>
        <w:t>r</w:t>
      </w:r>
      <w:r w:rsidR="007825A2" w:rsidRPr="00ED54C6">
        <w:rPr>
          <w:rFonts w:ascii="Arial" w:hAnsi="Arial" w:cs="Arial"/>
          <w:sz w:val="24"/>
          <w:szCs w:val="24"/>
          <w:lang w:val="en-US"/>
        </w:rPr>
        <w:t>elease</w:t>
      </w:r>
      <w:r w:rsidR="0080438D" w:rsidRPr="00ED54C6">
        <w:rPr>
          <w:rFonts w:ascii="Arial" w:hAnsi="Arial" w:cs="Arial"/>
          <w:sz w:val="24"/>
          <w:szCs w:val="24"/>
          <w:lang w:val="en-US"/>
        </w:rPr>
        <w:t>.</w:t>
      </w:r>
    </w:p>
    <w:p w14:paraId="170F92AC" w14:textId="5BFA7EAF" w:rsidR="002E76D0" w:rsidRDefault="002E76D0" w:rsidP="009335F8">
      <w:pPr>
        <w:rPr>
          <w:rFonts w:ascii="Arial" w:hAnsi="Arial" w:cs="Arial"/>
          <w:sz w:val="24"/>
          <w:szCs w:val="24"/>
        </w:rPr>
      </w:pPr>
    </w:p>
    <w:p w14:paraId="608AF07B" w14:textId="48F439F5" w:rsidR="00094E65" w:rsidRPr="00094E65" w:rsidRDefault="00094E65" w:rsidP="009335F8">
      <w:pPr>
        <w:rPr>
          <w:rFonts w:ascii="Arial" w:hAnsi="Arial" w:cs="Arial"/>
          <w:sz w:val="24"/>
          <w:szCs w:val="24"/>
        </w:rPr>
      </w:pPr>
    </w:p>
    <w:sectPr w:rsidR="00094E65" w:rsidRPr="00094E6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302" w14:textId="77777777" w:rsidR="00AF04C6" w:rsidRDefault="00AF04C6" w:rsidP="008B1F29">
      <w:pPr>
        <w:spacing w:after="0" w:line="240" w:lineRule="auto"/>
      </w:pPr>
      <w:r>
        <w:separator/>
      </w:r>
    </w:p>
  </w:endnote>
  <w:endnote w:type="continuationSeparator" w:id="0">
    <w:p w14:paraId="7877D51F" w14:textId="77777777" w:rsidR="00AF04C6" w:rsidRDefault="00AF04C6" w:rsidP="008B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BA9C" w14:textId="77777777" w:rsidR="00AF04C6" w:rsidRDefault="00AF04C6" w:rsidP="008B1F29">
      <w:pPr>
        <w:spacing w:after="0" w:line="240" w:lineRule="auto"/>
      </w:pPr>
      <w:r>
        <w:separator/>
      </w:r>
    </w:p>
  </w:footnote>
  <w:footnote w:type="continuationSeparator" w:id="0">
    <w:p w14:paraId="5D923A4F" w14:textId="77777777" w:rsidR="00AF04C6" w:rsidRDefault="00AF04C6" w:rsidP="008B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753" w14:textId="4ED9E44B" w:rsidR="008B1F29" w:rsidRPr="008B1F29" w:rsidRDefault="008B1F29" w:rsidP="008B1F29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8B1F29">
      <w:rPr>
        <w:rFonts w:ascii="Arial" w:hAnsi="Arial" w:cs="Arial"/>
        <w:b/>
        <w:bCs/>
        <w:sz w:val="24"/>
        <w:szCs w:val="24"/>
      </w:rPr>
      <w:t>Jeanne N’Diaye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5"/>
    <w:rsid w:val="00004385"/>
    <w:rsid w:val="00004B80"/>
    <w:rsid w:val="00094E65"/>
    <w:rsid w:val="000C42C8"/>
    <w:rsid w:val="000D0A2C"/>
    <w:rsid w:val="0014096D"/>
    <w:rsid w:val="00145AEE"/>
    <w:rsid w:val="0025653C"/>
    <w:rsid w:val="002A3B1D"/>
    <w:rsid w:val="002E76D0"/>
    <w:rsid w:val="003C156A"/>
    <w:rsid w:val="004269A5"/>
    <w:rsid w:val="00545DAA"/>
    <w:rsid w:val="00564C76"/>
    <w:rsid w:val="0069373A"/>
    <w:rsid w:val="00694F79"/>
    <w:rsid w:val="00697D19"/>
    <w:rsid w:val="007825A2"/>
    <w:rsid w:val="0080438D"/>
    <w:rsid w:val="008B1F29"/>
    <w:rsid w:val="009335F8"/>
    <w:rsid w:val="00990377"/>
    <w:rsid w:val="009D652D"/>
    <w:rsid w:val="00AF04C6"/>
    <w:rsid w:val="00B254AB"/>
    <w:rsid w:val="00B51C7B"/>
    <w:rsid w:val="00BE64C1"/>
    <w:rsid w:val="00C16EA8"/>
    <w:rsid w:val="00C427A0"/>
    <w:rsid w:val="00C52859"/>
    <w:rsid w:val="00C74B21"/>
    <w:rsid w:val="00CB05EA"/>
    <w:rsid w:val="00E23D7B"/>
    <w:rsid w:val="00ED54C6"/>
    <w:rsid w:val="00F3514F"/>
    <w:rsid w:val="00FC0893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8BBC"/>
  <w15:chartTrackingRefBased/>
  <w15:docId w15:val="{4653DB0E-547D-4146-BF14-FBB72D66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B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29"/>
  </w:style>
  <w:style w:type="paragraph" w:styleId="Footer">
    <w:name w:val="footer"/>
    <w:basedOn w:val="Normal"/>
    <w:link w:val="FooterChar"/>
    <w:uiPriority w:val="99"/>
    <w:unhideWhenUsed/>
    <w:rsid w:val="008B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N'Diaye</dc:creator>
  <cp:keywords/>
  <dc:description/>
  <cp:lastModifiedBy>Jeanne N'Diaye</cp:lastModifiedBy>
  <cp:revision>7</cp:revision>
  <dcterms:created xsi:type="dcterms:W3CDTF">2023-02-14T21:06:00Z</dcterms:created>
  <dcterms:modified xsi:type="dcterms:W3CDTF">2023-05-05T20:05:00Z</dcterms:modified>
</cp:coreProperties>
</file>